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A260B" w14:textId="78925E17" w:rsidR="005461A1" w:rsidRDefault="002E32B0" w:rsidP="005461A1">
      <w:pPr>
        <w:spacing w:line="360" w:lineRule="auto"/>
        <w:jc w:val="center"/>
        <w:rPr>
          <w:rFonts w:ascii="Segoe UI" w:hAnsi="Segoe UI" w:cs="Segoe UI"/>
          <w:b/>
          <w:color w:val="0D0D0D"/>
          <w:shd w:val="clear" w:color="auto" w:fill="FFFFFF"/>
        </w:rPr>
      </w:pPr>
      <w:r w:rsidRPr="0057163E">
        <w:rPr>
          <w:rFonts w:ascii="Segoe UI" w:hAnsi="Segoe UI" w:cs="Segoe UI"/>
          <w:b/>
          <w:color w:val="0D0D0D"/>
          <w:shd w:val="clear" w:color="auto" w:fill="FFFFFF"/>
        </w:rPr>
        <w:t>CALL FOR APPLICATIONS</w:t>
      </w:r>
    </w:p>
    <w:p w14:paraId="0DEDB936" w14:textId="05A6CBE8" w:rsidR="002E32B0" w:rsidRPr="0057163E" w:rsidRDefault="005461A1" w:rsidP="005461A1">
      <w:pPr>
        <w:spacing w:line="360" w:lineRule="auto"/>
        <w:jc w:val="center"/>
        <w:rPr>
          <w:rFonts w:ascii="Segoe UI" w:hAnsi="Segoe UI" w:cs="Segoe UI"/>
          <w:b/>
          <w:color w:val="0D0D0D"/>
          <w:shd w:val="clear" w:color="auto" w:fill="FFFFFF"/>
        </w:rPr>
      </w:pPr>
      <w:r>
        <w:rPr>
          <w:rFonts w:ascii="Segoe UI" w:hAnsi="Segoe UI" w:cs="Segoe UI"/>
          <w:b/>
          <w:color w:val="0D0D0D"/>
          <w:shd w:val="clear" w:color="auto" w:fill="FFFFFF"/>
        </w:rPr>
        <w:t xml:space="preserve">‘VICE CHANCELLOR’S AWARD FOR </w:t>
      </w:r>
      <w:r w:rsidR="002E32B0" w:rsidRPr="0057163E">
        <w:rPr>
          <w:rFonts w:ascii="Segoe UI" w:hAnsi="Segoe UI" w:cs="Segoe UI"/>
          <w:b/>
          <w:color w:val="0D0D0D"/>
          <w:shd w:val="clear" w:color="auto" w:fill="FFFFFF"/>
        </w:rPr>
        <w:t xml:space="preserve">RESEARCH </w:t>
      </w:r>
      <w:r>
        <w:rPr>
          <w:rFonts w:ascii="Segoe UI" w:hAnsi="Segoe UI" w:cs="Segoe UI"/>
          <w:b/>
          <w:color w:val="0D0D0D"/>
          <w:shd w:val="clear" w:color="auto" w:fill="FFFFFF"/>
        </w:rPr>
        <w:t xml:space="preserve">EXCELLENCE – </w:t>
      </w:r>
      <w:r w:rsidR="002E32B0" w:rsidRPr="0057163E">
        <w:rPr>
          <w:rFonts w:ascii="Segoe UI" w:hAnsi="Segoe UI" w:cs="Segoe UI"/>
          <w:b/>
          <w:color w:val="0D0D0D"/>
          <w:shd w:val="clear" w:color="auto" w:fill="FFFFFF"/>
        </w:rPr>
        <w:t>202</w:t>
      </w:r>
      <w:r w:rsidR="00C07158">
        <w:rPr>
          <w:rFonts w:ascii="Segoe UI" w:hAnsi="Segoe UI" w:cs="Segoe UI"/>
          <w:b/>
          <w:color w:val="0D0D0D"/>
          <w:shd w:val="clear" w:color="auto" w:fill="FFFFFF"/>
        </w:rPr>
        <w:t>5</w:t>
      </w:r>
      <w:r>
        <w:rPr>
          <w:rFonts w:ascii="Segoe UI" w:hAnsi="Segoe UI" w:cs="Segoe UI"/>
          <w:b/>
          <w:color w:val="0D0D0D"/>
          <w:shd w:val="clear" w:color="auto" w:fill="FFFFFF"/>
        </w:rPr>
        <w:t>’</w:t>
      </w:r>
    </w:p>
    <w:p w14:paraId="348F1797" w14:textId="6F18A6BC" w:rsidR="00A8420F" w:rsidRDefault="00780789" w:rsidP="00A8420F">
      <w:pPr>
        <w:spacing w:line="360" w:lineRule="auto"/>
        <w:jc w:val="both"/>
      </w:pPr>
      <w:r w:rsidRPr="008A55D1">
        <w:t>University of Vavuniya is</w:t>
      </w:r>
      <w:r>
        <w:t xml:space="preserve"> excited to announce for</w:t>
      </w:r>
      <w:r w:rsidRPr="008A55D1">
        <w:t xml:space="preserve"> calling </w:t>
      </w:r>
      <w:r>
        <w:t>of</w:t>
      </w:r>
      <w:r w:rsidRPr="008A55D1">
        <w:t xml:space="preserve"> applications for </w:t>
      </w:r>
      <w:r>
        <w:t>Research Awards for the year 202</w:t>
      </w:r>
      <w:r w:rsidR="00C07158">
        <w:t>5</w:t>
      </w:r>
      <w:r>
        <w:t xml:space="preserve">. </w:t>
      </w:r>
      <w:r w:rsidR="00A8420F">
        <w:t xml:space="preserve">The University wise awards are presented in the following categories. </w:t>
      </w:r>
    </w:p>
    <w:p w14:paraId="3AD7C49C" w14:textId="357E8123" w:rsidR="00A8420F" w:rsidRDefault="00A8420F" w:rsidP="0057163E">
      <w:pPr>
        <w:pStyle w:val="ListParagraph"/>
        <w:numPr>
          <w:ilvl w:val="0"/>
          <w:numId w:val="3"/>
        </w:numPr>
        <w:pBdr>
          <w:top w:val="single" w:sz="4" w:space="1" w:color="auto"/>
          <w:left w:val="single" w:sz="4" w:space="4" w:color="auto"/>
          <w:bottom w:val="single" w:sz="4" w:space="1" w:color="auto"/>
          <w:right w:val="single" w:sz="4" w:space="4" w:color="auto"/>
        </w:pBdr>
        <w:spacing w:after="200" w:line="276" w:lineRule="auto"/>
        <w:jc w:val="both"/>
      </w:pPr>
      <w:r w:rsidRPr="00754FB5">
        <w:rPr>
          <w:b/>
          <w:bCs/>
        </w:rPr>
        <w:t>Category 1:</w:t>
      </w:r>
      <w:r>
        <w:t xml:space="preserve"> Most outstanding young researcher award (age below </w:t>
      </w:r>
      <w:r w:rsidR="00C07158">
        <w:t>40</w:t>
      </w:r>
      <w:r>
        <w:t xml:space="preserve"> years on the closing date of applications)</w:t>
      </w:r>
    </w:p>
    <w:p w14:paraId="029E7436" w14:textId="02446E70" w:rsidR="00A8420F" w:rsidRDefault="00A8420F" w:rsidP="0057163E">
      <w:pPr>
        <w:pStyle w:val="ListParagraph"/>
        <w:numPr>
          <w:ilvl w:val="0"/>
          <w:numId w:val="3"/>
        </w:numPr>
        <w:pBdr>
          <w:top w:val="single" w:sz="4" w:space="1" w:color="auto"/>
          <w:left w:val="single" w:sz="4" w:space="4" w:color="auto"/>
          <w:bottom w:val="single" w:sz="4" w:space="1" w:color="auto"/>
          <w:right w:val="single" w:sz="4" w:space="4" w:color="auto"/>
        </w:pBdr>
        <w:spacing w:after="200" w:line="276" w:lineRule="auto"/>
        <w:jc w:val="both"/>
      </w:pPr>
      <w:r w:rsidRPr="00754FB5">
        <w:rPr>
          <w:b/>
          <w:bCs/>
        </w:rPr>
        <w:t>Category 2:</w:t>
      </w:r>
      <w:r>
        <w:t xml:space="preserve"> Most outstanding senior researcher award (age </w:t>
      </w:r>
      <w:r w:rsidR="00C07158">
        <w:t>40</w:t>
      </w:r>
      <w:r>
        <w:t xml:space="preserve"> years or above on the closing date of applications) </w:t>
      </w:r>
    </w:p>
    <w:p w14:paraId="13DCDF70" w14:textId="132435E0" w:rsidR="00A8420F" w:rsidRDefault="00A8420F" w:rsidP="0057163E">
      <w:pPr>
        <w:pStyle w:val="ListParagraph"/>
        <w:numPr>
          <w:ilvl w:val="0"/>
          <w:numId w:val="3"/>
        </w:numPr>
        <w:pBdr>
          <w:top w:val="single" w:sz="4" w:space="1" w:color="auto"/>
          <w:left w:val="single" w:sz="4" w:space="4" w:color="auto"/>
          <w:bottom w:val="single" w:sz="4" w:space="1" w:color="auto"/>
          <w:right w:val="single" w:sz="4" w:space="4" w:color="auto"/>
        </w:pBdr>
        <w:spacing w:after="200" w:line="276" w:lineRule="auto"/>
        <w:jc w:val="both"/>
      </w:pPr>
      <w:r w:rsidRPr="00754FB5">
        <w:rPr>
          <w:b/>
          <w:bCs/>
        </w:rPr>
        <w:t>Category 3:</w:t>
      </w:r>
      <w:r w:rsidRPr="0057163E">
        <w:t xml:space="preserve"> Most outstanding Inventor </w:t>
      </w:r>
      <w:r w:rsidR="00754FB5" w:rsidRPr="0057163E">
        <w:t>awards</w:t>
      </w:r>
      <w:r w:rsidRPr="0057163E">
        <w:t xml:space="preserve"> </w:t>
      </w:r>
    </w:p>
    <w:p w14:paraId="62ED7B29" w14:textId="5A03C1AB" w:rsidR="00754FB5" w:rsidRPr="00754FB5" w:rsidRDefault="00754FB5" w:rsidP="00754FB5">
      <w:pPr>
        <w:spacing w:after="200" w:line="276" w:lineRule="auto"/>
        <w:jc w:val="both"/>
        <w:rPr>
          <w:b/>
          <w:bCs/>
        </w:rPr>
      </w:pPr>
      <w:r w:rsidRPr="00754FB5">
        <w:rPr>
          <w:b/>
          <w:bCs/>
        </w:rPr>
        <w:t xml:space="preserve">Number of Awards: </w:t>
      </w:r>
    </w:p>
    <w:p w14:paraId="075D3887" w14:textId="56C89D1D" w:rsidR="00754FB5" w:rsidRDefault="00754FB5" w:rsidP="00754FB5">
      <w:pPr>
        <w:spacing w:after="200" w:line="276" w:lineRule="auto"/>
        <w:jc w:val="both"/>
      </w:pPr>
      <w:r>
        <w:t>One eligible staff member will be selected from each of the following fields for the Research Award:</w:t>
      </w:r>
    </w:p>
    <w:p w14:paraId="3C8F6701" w14:textId="77777777" w:rsidR="00754FB5" w:rsidRDefault="00754FB5" w:rsidP="00754FB5">
      <w:pPr>
        <w:pStyle w:val="ListParagraph"/>
        <w:numPr>
          <w:ilvl w:val="0"/>
          <w:numId w:val="7"/>
        </w:numPr>
        <w:spacing w:after="200" w:line="276" w:lineRule="auto"/>
        <w:jc w:val="both"/>
      </w:pPr>
      <w:r>
        <w:t>STEM – Science, Technology, Engineering, and Mathematics</w:t>
      </w:r>
    </w:p>
    <w:p w14:paraId="22846F26" w14:textId="77777777" w:rsidR="00754FB5" w:rsidRDefault="00754FB5" w:rsidP="00754FB5">
      <w:pPr>
        <w:pStyle w:val="ListParagraph"/>
        <w:numPr>
          <w:ilvl w:val="0"/>
          <w:numId w:val="7"/>
        </w:numPr>
        <w:spacing w:after="200" w:line="276" w:lineRule="auto"/>
        <w:jc w:val="both"/>
      </w:pPr>
      <w:r>
        <w:t>HEMS – Humanities, Education, Management, and Social Sciences</w:t>
      </w:r>
    </w:p>
    <w:p w14:paraId="1CF4F0BD" w14:textId="60950714" w:rsidR="00754FB5" w:rsidRDefault="00754FB5" w:rsidP="00754FB5">
      <w:pPr>
        <w:spacing w:after="200" w:line="276" w:lineRule="auto"/>
        <w:jc w:val="both"/>
      </w:pPr>
      <w:r>
        <w:t>If two applicants in the same field receive equal top scores, both will be awarded and the cash prize will be shared equally.</w:t>
      </w:r>
    </w:p>
    <w:p w14:paraId="2F73ED5F" w14:textId="77777777" w:rsidR="005461A1" w:rsidRDefault="00A8420F" w:rsidP="005461A1">
      <w:pPr>
        <w:spacing w:line="360" w:lineRule="auto"/>
        <w:jc w:val="both"/>
        <w:rPr>
          <w:b/>
        </w:rPr>
      </w:pPr>
      <w:r w:rsidRPr="0057163E">
        <w:rPr>
          <w:b/>
        </w:rPr>
        <w:t xml:space="preserve">Terms and Conditions </w:t>
      </w:r>
    </w:p>
    <w:p w14:paraId="40D81ED1" w14:textId="78ECCCA6" w:rsidR="00A8420F" w:rsidRPr="005461A1" w:rsidRDefault="00780789" w:rsidP="005461A1">
      <w:pPr>
        <w:pStyle w:val="ListParagraph"/>
        <w:numPr>
          <w:ilvl w:val="0"/>
          <w:numId w:val="4"/>
        </w:numPr>
        <w:spacing w:line="360" w:lineRule="auto"/>
        <w:jc w:val="both"/>
        <w:rPr>
          <w:rStyle w:val="Emphasis"/>
          <w:i w:val="0"/>
        </w:rPr>
      </w:pPr>
      <w:r w:rsidRPr="005461A1">
        <w:rPr>
          <w:rStyle w:val="Emphasis"/>
          <w:i w:val="0"/>
        </w:rPr>
        <w:t xml:space="preserve">Eligibility: All permanent staff members </w:t>
      </w:r>
      <w:r w:rsidR="0057163E" w:rsidRPr="005461A1">
        <w:rPr>
          <w:rStyle w:val="Emphasis"/>
          <w:i w:val="0"/>
        </w:rPr>
        <w:t>of</w:t>
      </w:r>
      <w:r w:rsidRPr="005461A1">
        <w:rPr>
          <w:rStyle w:val="Emphasis"/>
          <w:i w:val="0"/>
        </w:rPr>
        <w:t xml:space="preserve"> the university of Vavuniya are eligible to apply for Research awards. </w:t>
      </w:r>
    </w:p>
    <w:p w14:paraId="0B16F0CC" w14:textId="06B3C260" w:rsidR="00780789" w:rsidRPr="0057163E" w:rsidRDefault="00780789" w:rsidP="00A8420F">
      <w:pPr>
        <w:pStyle w:val="ListParagraph"/>
        <w:numPr>
          <w:ilvl w:val="0"/>
          <w:numId w:val="4"/>
        </w:numPr>
        <w:spacing w:line="360" w:lineRule="auto"/>
        <w:jc w:val="both"/>
        <w:rPr>
          <w:rStyle w:val="Emphasis"/>
          <w:i w:val="0"/>
        </w:rPr>
      </w:pPr>
      <w:r w:rsidRPr="0057163E">
        <w:rPr>
          <w:rStyle w:val="Emphasis"/>
          <w:i w:val="0"/>
        </w:rPr>
        <w:t xml:space="preserve">Period of award: </w:t>
      </w:r>
      <w:r w:rsidR="00A8420F" w:rsidRPr="0057163E">
        <w:rPr>
          <w:rStyle w:val="Emphasis"/>
          <w:i w:val="0"/>
        </w:rPr>
        <w:t>R</w:t>
      </w:r>
      <w:r w:rsidRPr="0057163E">
        <w:rPr>
          <w:rStyle w:val="Emphasis"/>
          <w:i w:val="0"/>
        </w:rPr>
        <w:t>esearch publications</w:t>
      </w:r>
      <w:r w:rsidR="0057163E">
        <w:rPr>
          <w:rStyle w:val="Emphasis"/>
          <w:i w:val="0"/>
        </w:rPr>
        <w:t xml:space="preserve">, </w:t>
      </w:r>
      <w:r w:rsidR="00A8420F" w:rsidRPr="0057163E">
        <w:rPr>
          <w:rStyle w:val="Emphasis"/>
          <w:i w:val="0"/>
        </w:rPr>
        <w:t>patents</w:t>
      </w:r>
      <w:r w:rsidR="0057163E">
        <w:rPr>
          <w:rStyle w:val="Emphasis"/>
          <w:i w:val="0"/>
        </w:rPr>
        <w:t xml:space="preserve"> and </w:t>
      </w:r>
      <w:r w:rsidR="00A8420F" w:rsidRPr="0057163E">
        <w:rPr>
          <w:rStyle w:val="Emphasis"/>
          <w:i w:val="0"/>
        </w:rPr>
        <w:t>other related achievements</w:t>
      </w:r>
      <w:r w:rsidRPr="0057163E">
        <w:rPr>
          <w:rStyle w:val="Emphasis"/>
          <w:i w:val="0"/>
        </w:rPr>
        <w:t xml:space="preserve"> </w:t>
      </w:r>
      <w:r w:rsidR="00A8420F" w:rsidRPr="0057163E">
        <w:rPr>
          <w:rStyle w:val="Emphasis"/>
          <w:i w:val="0"/>
        </w:rPr>
        <w:t>published</w:t>
      </w:r>
      <w:r w:rsidR="0057163E">
        <w:rPr>
          <w:rStyle w:val="Emphasis"/>
          <w:i w:val="0"/>
        </w:rPr>
        <w:t xml:space="preserve">, </w:t>
      </w:r>
      <w:r w:rsidR="00A8420F" w:rsidRPr="0057163E">
        <w:rPr>
          <w:rStyle w:val="Emphasis"/>
          <w:i w:val="0"/>
        </w:rPr>
        <w:t>approved</w:t>
      </w:r>
      <w:r w:rsidR="0057163E">
        <w:rPr>
          <w:rStyle w:val="Emphasis"/>
          <w:i w:val="0"/>
        </w:rPr>
        <w:t xml:space="preserve">, or </w:t>
      </w:r>
      <w:r w:rsidRPr="0057163E">
        <w:rPr>
          <w:rStyle w:val="Emphasis"/>
          <w:i w:val="0"/>
        </w:rPr>
        <w:t xml:space="preserve">obtained </w:t>
      </w:r>
      <w:r w:rsidR="00A8420F" w:rsidRPr="0057163E">
        <w:rPr>
          <w:rStyle w:val="Emphasis"/>
          <w:i w:val="0"/>
        </w:rPr>
        <w:t>from 1st of January 202</w:t>
      </w:r>
      <w:r w:rsidR="00416174">
        <w:rPr>
          <w:rStyle w:val="Emphasis"/>
          <w:i w:val="0"/>
        </w:rPr>
        <w:t xml:space="preserve">3 </w:t>
      </w:r>
      <w:r w:rsidR="00A8420F" w:rsidRPr="0057163E">
        <w:rPr>
          <w:rStyle w:val="Emphasis"/>
          <w:i w:val="0"/>
        </w:rPr>
        <w:t>to 31st of December 202</w:t>
      </w:r>
      <w:r w:rsidR="00416174">
        <w:rPr>
          <w:rStyle w:val="Emphasis"/>
          <w:i w:val="0"/>
        </w:rPr>
        <w:t>4</w:t>
      </w:r>
      <w:r w:rsidR="00A8420F" w:rsidRPr="0057163E">
        <w:rPr>
          <w:rStyle w:val="Emphasis"/>
          <w:i w:val="0"/>
        </w:rPr>
        <w:t xml:space="preserve"> </w:t>
      </w:r>
      <w:r w:rsidR="0057163E">
        <w:rPr>
          <w:rStyle w:val="Emphasis"/>
          <w:i w:val="0"/>
        </w:rPr>
        <w:t>will be</w:t>
      </w:r>
      <w:r w:rsidR="00A8420F" w:rsidRPr="0057163E">
        <w:rPr>
          <w:rStyle w:val="Emphasis"/>
          <w:i w:val="0"/>
        </w:rPr>
        <w:t xml:space="preserve"> considered for the </w:t>
      </w:r>
      <w:r w:rsidR="002E32B0" w:rsidRPr="0057163E">
        <w:rPr>
          <w:rStyle w:val="Emphasis"/>
          <w:i w:val="0"/>
        </w:rPr>
        <w:t>‘Vice Chancellor’s Award for Research Excellence – 202</w:t>
      </w:r>
      <w:r w:rsidR="00416174">
        <w:rPr>
          <w:rStyle w:val="Emphasis"/>
          <w:i w:val="0"/>
        </w:rPr>
        <w:t>5</w:t>
      </w:r>
      <w:r w:rsidR="002E32B0" w:rsidRPr="0057163E">
        <w:rPr>
          <w:rStyle w:val="Emphasis"/>
          <w:i w:val="0"/>
        </w:rPr>
        <w:t xml:space="preserve">’ </w:t>
      </w:r>
      <w:r w:rsidR="00A8420F" w:rsidRPr="0057163E">
        <w:rPr>
          <w:rStyle w:val="Emphasis"/>
          <w:i w:val="0"/>
        </w:rPr>
        <w:t xml:space="preserve"> </w:t>
      </w:r>
    </w:p>
    <w:p w14:paraId="63088340" w14:textId="4DACEE10" w:rsidR="00780789" w:rsidRPr="0057163E" w:rsidRDefault="00780789" w:rsidP="00965357">
      <w:pPr>
        <w:pStyle w:val="ListParagraph"/>
        <w:numPr>
          <w:ilvl w:val="0"/>
          <w:numId w:val="4"/>
        </w:numPr>
        <w:spacing w:line="360" w:lineRule="auto"/>
        <w:jc w:val="both"/>
        <w:rPr>
          <w:rStyle w:val="Emphasis"/>
          <w:i w:val="0"/>
        </w:rPr>
      </w:pPr>
      <w:r w:rsidRPr="0057163E">
        <w:rPr>
          <w:rStyle w:val="Emphasis"/>
          <w:i w:val="0"/>
        </w:rPr>
        <w:t xml:space="preserve">Application </w:t>
      </w:r>
      <w:r w:rsidRPr="007C308A">
        <w:rPr>
          <w:rStyle w:val="Emphasis"/>
          <w:i w:val="0"/>
        </w:rPr>
        <w:t>process: Duly filled application form</w:t>
      </w:r>
      <w:r w:rsidR="00A8420F" w:rsidRPr="007C308A">
        <w:rPr>
          <w:rStyle w:val="Emphasis"/>
          <w:i w:val="0"/>
        </w:rPr>
        <w:t xml:space="preserve"> and guidelines are</w:t>
      </w:r>
      <w:r w:rsidRPr="007C308A">
        <w:rPr>
          <w:rStyle w:val="Emphasis"/>
          <w:i w:val="0"/>
        </w:rPr>
        <w:t xml:space="preserve"> available on URC website</w:t>
      </w:r>
      <w:r w:rsidR="00A8420F" w:rsidRPr="007C308A">
        <w:rPr>
          <w:rStyle w:val="Emphasis"/>
          <w:i w:val="0"/>
        </w:rPr>
        <w:t>. The application should reach the URC</w:t>
      </w:r>
      <w:r w:rsidR="00DB40A8" w:rsidRPr="007C308A">
        <w:rPr>
          <w:rStyle w:val="Emphasis"/>
          <w:i w:val="0"/>
        </w:rPr>
        <w:t xml:space="preserve"> </w:t>
      </w:r>
      <w:r w:rsidR="00A8420F" w:rsidRPr="007C308A">
        <w:rPr>
          <w:rStyle w:val="Emphasis"/>
          <w:i w:val="0"/>
        </w:rPr>
        <w:t xml:space="preserve">on or before </w:t>
      </w:r>
      <w:r w:rsidR="000946D2">
        <w:rPr>
          <w:rStyle w:val="Emphasis"/>
          <w:i w:val="0"/>
        </w:rPr>
        <w:t>3</w:t>
      </w:r>
      <w:r w:rsidR="007C308A" w:rsidRPr="007C308A">
        <w:rPr>
          <w:rStyle w:val="Emphasis"/>
          <w:i w:val="0"/>
        </w:rPr>
        <w:t>0</w:t>
      </w:r>
      <w:r w:rsidR="007C308A" w:rsidRPr="007C308A">
        <w:rPr>
          <w:rStyle w:val="Emphasis"/>
          <w:i w:val="0"/>
          <w:vertAlign w:val="superscript"/>
        </w:rPr>
        <w:t>th</w:t>
      </w:r>
      <w:r w:rsidR="00DB40A8" w:rsidRPr="007C308A">
        <w:rPr>
          <w:rStyle w:val="Emphasis"/>
          <w:i w:val="0"/>
        </w:rPr>
        <w:t xml:space="preserve"> </w:t>
      </w:r>
      <w:r w:rsidR="00A8420F" w:rsidRPr="007C308A">
        <w:rPr>
          <w:rStyle w:val="Emphasis"/>
          <w:i w:val="0"/>
        </w:rPr>
        <w:t>of Ju</w:t>
      </w:r>
      <w:r w:rsidR="00416174" w:rsidRPr="007C308A">
        <w:rPr>
          <w:rStyle w:val="Emphasis"/>
          <w:i w:val="0"/>
        </w:rPr>
        <w:t>ly</w:t>
      </w:r>
      <w:r w:rsidR="00A8420F" w:rsidRPr="007C308A">
        <w:rPr>
          <w:rStyle w:val="Emphasis"/>
          <w:i w:val="0"/>
        </w:rPr>
        <w:t xml:space="preserve"> 202</w:t>
      </w:r>
      <w:r w:rsidR="00416174" w:rsidRPr="007C308A">
        <w:rPr>
          <w:rStyle w:val="Emphasis"/>
          <w:i w:val="0"/>
        </w:rPr>
        <w:t xml:space="preserve">5 </w:t>
      </w:r>
      <w:r w:rsidR="002E32B0" w:rsidRPr="007C308A">
        <w:rPr>
          <w:rStyle w:val="Emphasis"/>
          <w:i w:val="0"/>
        </w:rPr>
        <w:t xml:space="preserve">through </w:t>
      </w:r>
      <w:r w:rsidR="00DB40A8" w:rsidRPr="007C308A">
        <w:rPr>
          <w:rStyle w:val="Emphasis"/>
          <w:i w:val="0"/>
        </w:rPr>
        <w:t xml:space="preserve">official </w:t>
      </w:r>
      <w:r w:rsidR="002E32B0" w:rsidRPr="007C308A">
        <w:rPr>
          <w:rStyle w:val="Emphasis"/>
          <w:i w:val="0"/>
        </w:rPr>
        <w:t>channel</w:t>
      </w:r>
      <w:r w:rsidR="002E32B0" w:rsidRPr="0057163E">
        <w:rPr>
          <w:rStyle w:val="Emphasis"/>
          <w:i w:val="0"/>
        </w:rPr>
        <w:t xml:space="preserve">. The application </w:t>
      </w:r>
      <w:r w:rsidR="0057163E">
        <w:rPr>
          <w:rStyle w:val="Emphasis"/>
          <w:i w:val="0"/>
        </w:rPr>
        <w:t>must</w:t>
      </w:r>
      <w:r w:rsidR="002E32B0" w:rsidRPr="0057163E">
        <w:rPr>
          <w:rStyle w:val="Emphasis"/>
          <w:i w:val="0"/>
        </w:rPr>
        <w:t xml:space="preserve"> </w:t>
      </w:r>
      <w:r w:rsidR="0057163E">
        <w:rPr>
          <w:rStyle w:val="Emphasis"/>
          <w:i w:val="0"/>
        </w:rPr>
        <w:t>include all</w:t>
      </w:r>
      <w:r w:rsidR="002E32B0" w:rsidRPr="0057163E">
        <w:rPr>
          <w:rStyle w:val="Emphasis"/>
          <w:i w:val="0"/>
        </w:rPr>
        <w:t xml:space="preserve"> necessary document</w:t>
      </w:r>
      <w:r w:rsidR="0057163E">
        <w:rPr>
          <w:rStyle w:val="Emphasis"/>
          <w:i w:val="0"/>
        </w:rPr>
        <w:t>s</w:t>
      </w:r>
      <w:r w:rsidR="00DB40A8">
        <w:rPr>
          <w:rStyle w:val="Emphasis"/>
          <w:i w:val="0"/>
        </w:rPr>
        <w:t xml:space="preserve"> as per the document checklist</w:t>
      </w:r>
      <w:r w:rsidR="0057163E">
        <w:rPr>
          <w:rStyle w:val="Emphasis"/>
          <w:i w:val="0"/>
        </w:rPr>
        <w:t>,</w:t>
      </w:r>
      <w:r w:rsidR="002E32B0" w:rsidRPr="0057163E">
        <w:rPr>
          <w:rStyle w:val="Emphasis"/>
          <w:i w:val="0"/>
        </w:rPr>
        <w:t xml:space="preserve"> including </w:t>
      </w:r>
      <w:r w:rsidRPr="0057163E">
        <w:rPr>
          <w:rStyle w:val="Emphasis"/>
          <w:i w:val="0"/>
        </w:rPr>
        <w:t xml:space="preserve">the </w:t>
      </w:r>
      <w:r w:rsidR="00A8420F" w:rsidRPr="0057163E">
        <w:rPr>
          <w:rStyle w:val="Emphasis"/>
          <w:i w:val="0"/>
        </w:rPr>
        <w:t xml:space="preserve">self-evaluation </w:t>
      </w:r>
      <w:r w:rsidR="002E32B0" w:rsidRPr="0057163E">
        <w:rPr>
          <w:rStyle w:val="Emphasis"/>
          <w:i w:val="0"/>
        </w:rPr>
        <w:t xml:space="preserve">report </w:t>
      </w:r>
      <w:r w:rsidR="00A8420F" w:rsidRPr="0057163E">
        <w:rPr>
          <w:rStyle w:val="Emphasis"/>
          <w:i w:val="0"/>
        </w:rPr>
        <w:t xml:space="preserve">prepared according to the guidelines and the required </w:t>
      </w:r>
      <w:r w:rsidRPr="0057163E">
        <w:rPr>
          <w:rStyle w:val="Emphasis"/>
          <w:i w:val="0"/>
        </w:rPr>
        <w:t>evidences</w:t>
      </w:r>
      <w:r w:rsidR="00A8420F" w:rsidRPr="0057163E">
        <w:rPr>
          <w:rStyle w:val="Emphasis"/>
          <w:i w:val="0"/>
        </w:rPr>
        <w:t xml:space="preserve">. </w:t>
      </w:r>
    </w:p>
    <w:p w14:paraId="13BB8B12" w14:textId="0BA646DB" w:rsidR="005461A1" w:rsidRPr="00754FB5" w:rsidRDefault="0057163E" w:rsidP="003263B7">
      <w:pPr>
        <w:pStyle w:val="ListParagraph"/>
        <w:numPr>
          <w:ilvl w:val="0"/>
          <w:numId w:val="4"/>
        </w:numPr>
        <w:spacing w:line="360" w:lineRule="auto"/>
        <w:jc w:val="both"/>
        <w:rPr>
          <w:b/>
        </w:rPr>
      </w:pPr>
      <w:r w:rsidRPr="005461A1">
        <w:rPr>
          <w:rStyle w:val="Emphasis"/>
          <w:i w:val="0"/>
        </w:rPr>
        <w:t>Additional Requirements: A</w:t>
      </w:r>
      <w:r w:rsidR="00965357" w:rsidRPr="005461A1">
        <w:rPr>
          <w:rStyle w:val="Emphasis"/>
          <w:i w:val="0"/>
        </w:rPr>
        <w:t>pplicant</w:t>
      </w:r>
      <w:r w:rsidRPr="005461A1">
        <w:rPr>
          <w:rStyle w:val="Emphasis"/>
          <w:i w:val="0"/>
        </w:rPr>
        <w:t>s</w:t>
      </w:r>
      <w:r w:rsidR="00965357" w:rsidRPr="005461A1">
        <w:rPr>
          <w:rStyle w:val="Emphasis"/>
          <w:i w:val="0"/>
        </w:rPr>
        <w:t xml:space="preserve"> </w:t>
      </w:r>
      <w:r w:rsidRPr="005461A1">
        <w:rPr>
          <w:rStyle w:val="Emphasis"/>
          <w:i w:val="0"/>
        </w:rPr>
        <w:t xml:space="preserve">must </w:t>
      </w:r>
      <w:r w:rsidR="00965357" w:rsidRPr="005461A1">
        <w:rPr>
          <w:rStyle w:val="Emphasis"/>
          <w:i w:val="0"/>
        </w:rPr>
        <w:t>have</w:t>
      </w:r>
      <w:r w:rsidR="007C365F" w:rsidRPr="005461A1">
        <w:rPr>
          <w:rStyle w:val="Emphasis"/>
          <w:i w:val="0"/>
        </w:rPr>
        <w:t xml:space="preserve"> </w:t>
      </w:r>
      <w:r w:rsidR="00DB40A8">
        <w:rPr>
          <w:rStyle w:val="Emphasis"/>
          <w:i w:val="0"/>
        </w:rPr>
        <w:t xml:space="preserve">an </w:t>
      </w:r>
      <w:r w:rsidR="007C365F" w:rsidRPr="005461A1">
        <w:rPr>
          <w:rStyle w:val="Emphasis"/>
          <w:i w:val="0"/>
        </w:rPr>
        <w:t xml:space="preserve">updated </w:t>
      </w:r>
      <w:r w:rsidR="00965357" w:rsidRPr="005461A1">
        <w:rPr>
          <w:rStyle w:val="Emphasis"/>
          <w:i w:val="0"/>
        </w:rPr>
        <w:t xml:space="preserve">Google Scholar </w:t>
      </w:r>
      <w:r w:rsidR="00DB40A8">
        <w:rPr>
          <w:rStyle w:val="Emphasis"/>
          <w:i w:val="0"/>
        </w:rPr>
        <w:t>and</w:t>
      </w:r>
      <w:r w:rsidR="00965357" w:rsidRPr="005461A1">
        <w:rPr>
          <w:rStyle w:val="Emphasis"/>
          <w:i w:val="0"/>
        </w:rPr>
        <w:t xml:space="preserve"> ResearchGate profiles</w:t>
      </w:r>
      <w:r w:rsidRPr="005461A1">
        <w:rPr>
          <w:rStyle w:val="Emphasis"/>
          <w:i w:val="0"/>
        </w:rPr>
        <w:t>, which</w:t>
      </w:r>
      <w:r w:rsidR="00965357" w:rsidRPr="005461A1">
        <w:rPr>
          <w:rStyle w:val="Emphasis"/>
          <w:i w:val="0"/>
        </w:rPr>
        <w:t xml:space="preserve"> need to be made</w:t>
      </w:r>
      <w:r w:rsidRPr="005461A1">
        <w:rPr>
          <w:rStyle w:val="Emphasis"/>
          <w:i w:val="0"/>
        </w:rPr>
        <w:t xml:space="preserve"> publicly available</w:t>
      </w:r>
      <w:r w:rsidR="00965357" w:rsidRPr="005461A1">
        <w:rPr>
          <w:rStyle w:val="Emphasis"/>
          <w:i w:val="0"/>
        </w:rPr>
        <w:t xml:space="preserve">. The Google Scholar ID and relevant web links should be indicated in the application. </w:t>
      </w:r>
      <w:r w:rsidR="005461A1" w:rsidRPr="005461A1">
        <w:t>The Google Scholar account should have email verification from vau.ac.lk</w:t>
      </w:r>
      <w:r w:rsidR="005461A1">
        <w:t>.</w:t>
      </w:r>
    </w:p>
    <w:p w14:paraId="644334BB" w14:textId="77777777" w:rsidR="00754FB5" w:rsidRPr="005461A1" w:rsidRDefault="00754FB5" w:rsidP="00754FB5">
      <w:pPr>
        <w:pStyle w:val="ListParagraph"/>
        <w:spacing w:line="360" w:lineRule="auto"/>
        <w:jc w:val="both"/>
        <w:rPr>
          <w:b/>
        </w:rPr>
      </w:pPr>
    </w:p>
    <w:p w14:paraId="7E16F782" w14:textId="35DA5354" w:rsidR="00A8420F" w:rsidRPr="005461A1" w:rsidRDefault="00A8420F" w:rsidP="005461A1">
      <w:pPr>
        <w:spacing w:line="360" w:lineRule="auto"/>
        <w:ind w:left="360"/>
        <w:jc w:val="both"/>
        <w:rPr>
          <w:b/>
        </w:rPr>
      </w:pPr>
      <w:r w:rsidRPr="005461A1">
        <w:rPr>
          <w:b/>
        </w:rPr>
        <w:lastRenderedPageBreak/>
        <w:t xml:space="preserve">Document Checklist </w:t>
      </w:r>
    </w:p>
    <w:tbl>
      <w:tblPr>
        <w:tblStyle w:val="TableGrid"/>
        <w:tblW w:w="0" w:type="auto"/>
        <w:tblInd w:w="720" w:type="dxa"/>
        <w:tblLook w:val="04A0" w:firstRow="1" w:lastRow="0" w:firstColumn="1" w:lastColumn="0" w:noHBand="0" w:noVBand="1"/>
      </w:tblPr>
      <w:tblGrid>
        <w:gridCol w:w="495"/>
        <w:gridCol w:w="5800"/>
        <w:gridCol w:w="2335"/>
      </w:tblGrid>
      <w:tr w:rsidR="00965357" w14:paraId="529403F4" w14:textId="77777777" w:rsidTr="00DB40A8">
        <w:tc>
          <w:tcPr>
            <w:tcW w:w="0" w:type="auto"/>
          </w:tcPr>
          <w:p w14:paraId="1BDFB35A" w14:textId="5448F434" w:rsidR="00965357" w:rsidRPr="002E32B0" w:rsidRDefault="002E32B0" w:rsidP="00965357">
            <w:pPr>
              <w:pStyle w:val="ListParagraph"/>
              <w:spacing w:line="360" w:lineRule="auto"/>
              <w:ind w:left="0"/>
              <w:jc w:val="both"/>
              <w:rPr>
                <w:b/>
              </w:rPr>
            </w:pPr>
            <w:r>
              <w:rPr>
                <w:b/>
              </w:rPr>
              <w:t>No</w:t>
            </w:r>
          </w:p>
        </w:tc>
        <w:tc>
          <w:tcPr>
            <w:tcW w:w="5800" w:type="dxa"/>
          </w:tcPr>
          <w:p w14:paraId="6FF04136" w14:textId="77C52885" w:rsidR="00965357" w:rsidRPr="002E32B0" w:rsidRDefault="00965357" w:rsidP="00965357">
            <w:pPr>
              <w:pStyle w:val="ListParagraph"/>
              <w:spacing w:line="360" w:lineRule="auto"/>
              <w:ind w:left="0"/>
              <w:jc w:val="both"/>
              <w:rPr>
                <w:b/>
              </w:rPr>
            </w:pPr>
            <w:r w:rsidRPr="002E32B0">
              <w:rPr>
                <w:b/>
              </w:rPr>
              <w:t>Documents</w:t>
            </w:r>
          </w:p>
        </w:tc>
        <w:tc>
          <w:tcPr>
            <w:tcW w:w="2335" w:type="dxa"/>
          </w:tcPr>
          <w:p w14:paraId="157D439D" w14:textId="77777777" w:rsidR="002E32B0" w:rsidRPr="002E32B0" w:rsidRDefault="00965357" w:rsidP="00965357">
            <w:pPr>
              <w:rPr>
                <w:b/>
              </w:rPr>
            </w:pPr>
            <w:r w:rsidRPr="002E32B0">
              <w:rPr>
                <w:b/>
              </w:rPr>
              <w:t>Submitted [</w:t>
            </w:r>
            <w:r w:rsidRPr="002E32B0">
              <w:rPr>
                <w:rFonts w:ascii="Segoe UI Symbol" w:hAnsi="Segoe UI Symbol" w:cs="Segoe UI Symbol"/>
                <w:b/>
              </w:rPr>
              <w:t>✓</w:t>
            </w:r>
            <w:r w:rsidRPr="002E32B0">
              <w:rPr>
                <w:b/>
              </w:rPr>
              <w:t>]</w:t>
            </w:r>
          </w:p>
          <w:p w14:paraId="6F029ED3" w14:textId="4FC00B45" w:rsidR="00965357" w:rsidRPr="002E32B0" w:rsidRDefault="00965357" w:rsidP="00965357">
            <w:pPr>
              <w:rPr>
                <w:b/>
              </w:rPr>
            </w:pPr>
            <w:r w:rsidRPr="002E32B0">
              <w:rPr>
                <w:b/>
              </w:rPr>
              <w:t xml:space="preserve">Not submitted [x]  </w:t>
            </w:r>
          </w:p>
        </w:tc>
      </w:tr>
      <w:tr w:rsidR="00965357" w14:paraId="5DC29A44" w14:textId="77777777" w:rsidTr="00DB40A8">
        <w:tc>
          <w:tcPr>
            <w:tcW w:w="0" w:type="auto"/>
          </w:tcPr>
          <w:p w14:paraId="136898DC" w14:textId="1863347C" w:rsidR="00965357" w:rsidRDefault="002E32B0" w:rsidP="00965357">
            <w:pPr>
              <w:pStyle w:val="ListParagraph"/>
              <w:spacing w:line="360" w:lineRule="auto"/>
              <w:ind w:left="0"/>
              <w:jc w:val="both"/>
            </w:pPr>
            <w:r>
              <w:t>1.</w:t>
            </w:r>
          </w:p>
        </w:tc>
        <w:tc>
          <w:tcPr>
            <w:tcW w:w="5800" w:type="dxa"/>
          </w:tcPr>
          <w:p w14:paraId="2EBCF502" w14:textId="30ACC2D9" w:rsidR="00965357" w:rsidRDefault="00965357" w:rsidP="00965357">
            <w:pPr>
              <w:pStyle w:val="ListParagraph"/>
              <w:spacing w:line="360" w:lineRule="auto"/>
              <w:ind w:left="0"/>
              <w:jc w:val="both"/>
            </w:pPr>
            <w:r>
              <w:t>Self-Evaluation Report</w:t>
            </w:r>
          </w:p>
        </w:tc>
        <w:tc>
          <w:tcPr>
            <w:tcW w:w="2335" w:type="dxa"/>
          </w:tcPr>
          <w:p w14:paraId="22101356" w14:textId="77777777" w:rsidR="00965357" w:rsidRDefault="00965357" w:rsidP="00965357">
            <w:pPr>
              <w:pStyle w:val="ListParagraph"/>
              <w:spacing w:line="360" w:lineRule="auto"/>
              <w:ind w:left="0"/>
              <w:jc w:val="both"/>
            </w:pPr>
          </w:p>
        </w:tc>
      </w:tr>
      <w:tr w:rsidR="005461A1" w14:paraId="65214F1B" w14:textId="77777777" w:rsidTr="00DB40A8">
        <w:tc>
          <w:tcPr>
            <w:tcW w:w="0" w:type="auto"/>
          </w:tcPr>
          <w:p w14:paraId="1F4D7B9B" w14:textId="4DC5B0B1" w:rsidR="00965357" w:rsidRDefault="002E32B0" w:rsidP="00965357">
            <w:pPr>
              <w:pStyle w:val="ListParagraph"/>
              <w:spacing w:line="360" w:lineRule="auto"/>
              <w:ind w:left="0"/>
              <w:jc w:val="both"/>
            </w:pPr>
            <w:r>
              <w:t>2.</w:t>
            </w:r>
          </w:p>
        </w:tc>
        <w:tc>
          <w:tcPr>
            <w:tcW w:w="5800" w:type="dxa"/>
          </w:tcPr>
          <w:p w14:paraId="7A8BB31C" w14:textId="3A658E52" w:rsidR="00965357" w:rsidRDefault="00965357" w:rsidP="00965357">
            <w:pPr>
              <w:pStyle w:val="ListParagraph"/>
              <w:spacing w:line="360" w:lineRule="auto"/>
              <w:ind w:left="0"/>
              <w:jc w:val="both"/>
            </w:pPr>
            <w:r>
              <w:t>Copies of the publications (abstracts/full papers/journals/books/</w:t>
            </w:r>
            <w:r w:rsidR="005461A1">
              <w:t xml:space="preserve">book chapters or </w:t>
            </w:r>
            <w:r>
              <w:t xml:space="preserve">any other relevant publications) </w:t>
            </w:r>
          </w:p>
        </w:tc>
        <w:tc>
          <w:tcPr>
            <w:tcW w:w="2335" w:type="dxa"/>
          </w:tcPr>
          <w:p w14:paraId="5C633627" w14:textId="77777777" w:rsidR="00965357" w:rsidRDefault="00965357" w:rsidP="00965357">
            <w:pPr>
              <w:pStyle w:val="ListParagraph"/>
              <w:spacing w:line="360" w:lineRule="auto"/>
              <w:ind w:left="0"/>
              <w:jc w:val="both"/>
            </w:pPr>
          </w:p>
        </w:tc>
      </w:tr>
      <w:tr w:rsidR="005461A1" w14:paraId="62FB6A42" w14:textId="77777777" w:rsidTr="00DB40A8">
        <w:tc>
          <w:tcPr>
            <w:tcW w:w="0" w:type="auto"/>
          </w:tcPr>
          <w:p w14:paraId="7035B008" w14:textId="3F5E2CFE" w:rsidR="005461A1" w:rsidRDefault="005461A1" w:rsidP="00965357">
            <w:pPr>
              <w:pStyle w:val="ListParagraph"/>
              <w:spacing w:line="360" w:lineRule="auto"/>
              <w:ind w:left="0"/>
              <w:jc w:val="both"/>
            </w:pPr>
            <w:r>
              <w:t>3.</w:t>
            </w:r>
          </w:p>
        </w:tc>
        <w:tc>
          <w:tcPr>
            <w:tcW w:w="5800" w:type="dxa"/>
          </w:tcPr>
          <w:p w14:paraId="56AF0B5B" w14:textId="66C10613" w:rsidR="005461A1" w:rsidRDefault="005461A1" w:rsidP="00965357">
            <w:pPr>
              <w:pStyle w:val="ListParagraph"/>
              <w:spacing w:line="360" w:lineRule="auto"/>
              <w:ind w:left="0"/>
              <w:jc w:val="both"/>
            </w:pPr>
            <w:r>
              <w:t xml:space="preserve">Front pages of the journals, conference proceedings or other relevant. </w:t>
            </w:r>
          </w:p>
        </w:tc>
        <w:tc>
          <w:tcPr>
            <w:tcW w:w="2335" w:type="dxa"/>
          </w:tcPr>
          <w:p w14:paraId="145383FE" w14:textId="77777777" w:rsidR="005461A1" w:rsidRDefault="005461A1" w:rsidP="00965357">
            <w:pPr>
              <w:pStyle w:val="ListParagraph"/>
              <w:spacing w:line="360" w:lineRule="auto"/>
              <w:ind w:left="0"/>
              <w:jc w:val="both"/>
            </w:pPr>
          </w:p>
        </w:tc>
      </w:tr>
      <w:tr w:rsidR="002F5219" w14:paraId="0EC090FF" w14:textId="77777777" w:rsidTr="00DB40A8">
        <w:tc>
          <w:tcPr>
            <w:tcW w:w="0" w:type="auto"/>
          </w:tcPr>
          <w:p w14:paraId="205B1175" w14:textId="717BC4A5" w:rsidR="00965357" w:rsidRDefault="005461A1" w:rsidP="00965357">
            <w:pPr>
              <w:pStyle w:val="ListParagraph"/>
              <w:spacing w:line="360" w:lineRule="auto"/>
              <w:ind w:left="0"/>
              <w:jc w:val="both"/>
            </w:pPr>
            <w:r>
              <w:t>4</w:t>
            </w:r>
            <w:r w:rsidR="002E32B0">
              <w:t>.</w:t>
            </w:r>
          </w:p>
        </w:tc>
        <w:tc>
          <w:tcPr>
            <w:tcW w:w="5800" w:type="dxa"/>
          </w:tcPr>
          <w:p w14:paraId="60B98719" w14:textId="6001273C" w:rsidR="00965357" w:rsidRDefault="00965357" w:rsidP="00965357">
            <w:pPr>
              <w:pStyle w:val="ListParagraph"/>
              <w:spacing w:line="360" w:lineRule="auto"/>
              <w:ind w:left="0"/>
              <w:jc w:val="both"/>
            </w:pPr>
            <w:r>
              <w:t xml:space="preserve">Evidences to show </w:t>
            </w:r>
            <w:r w:rsidR="007C365F">
              <w:t xml:space="preserve">University of Vavuniya affiliation and </w:t>
            </w:r>
            <w:r>
              <w:t xml:space="preserve">appropriate indexing of the journals/conferences </w:t>
            </w:r>
          </w:p>
        </w:tc>
        <w:tc>
          <w:tcPr>
            <w:tcW w:w="2335" w:type="dxa"/>
          </w:tcPr>
          <w:p w14:paraId="4880C2DE" w14:textId="77777777" w:rsidR="00965357" w:rsidRDefault="00965357" w:rsidP="00965357">
            <w:pPr>
              <w:pStyle w:val="ListParagraph"/>
              <w:spacing w:line="360" w:lineRule="auto"/>
              <w:ind w:left="0"/>
              <w:jc w:val="both"/>
            </w:pPr>
          </w:p>
        </w:tc>
      </w:tr>
      <w:tr w:rsidR="007C365F" w14:paraId="6606A579" w14:textId="77777777" w:rsidTr="00DB40A8">
        <w:tc>
          <w:tcPr>
            <w:tcW w:w="0" w:type="auto"/>
          </w:tcPr>
          <w:p w14:paraId="4E14E123" w14:textId="29AF509D" w:rsidR="007C365F" w:rsidRDefault="002E32B0" w:rsidP="00965357">
            <w:pPr>
              <w:pStyle w:val="ListParagraph"/>
              <w:spacing w:line="360" w:lineRule="auto"/>
              <w:ind w:left="0"/>
              <w:jc w:val="both"/>
            </w:pPr>
            <w:r>
              <w:t>5.</w:t>
            </w:r>
          </w:p>
        </w:tc>
        <w:tc>
          <w:tcPr>
            <w:tcW w:w="5800" w:type="dxa"/>
          </w:tcPr>
          <w:p w14:paraId="120DD57B" w14:textId="31A6024F" w:rsidR="007C365F" w:rsidRDefault="007C365F" w:rsidP="00965357">
            <w:pPr>
              <w:pStyle w:val="ListParagraph"/>
              <w:spacing w:line="360" w:lineRule="auto"/>
              <w:ind w:left="0"/>
              <w:jc w:val="both"/>
            </w:pPr>
            <w:r>
              <w:t xml:space="preserve">Front page of the paper where the applicant’s work is cited and the list of references </w:t>
            </w:r>
          </w:p>
        </w:tc>
        <w:tc>
          <w:tcPr>
            <w:tcW w:w="2335" w:type="dxa"/>
          </w:tcPr>
          <w:p w14:paraId="37C39A63" w14:textId="77777777" w:rsidR="007C365F" w:rsidRDefault="007C365F" w:rsidP="00965357">
            <w:pPr>
              <w:pStyle w:val="ListParagraph"/>
              <w:spacing w:line="360" w:lineRule="auto"/>
              <w:ind w:left="0"/>
              <w:jc w:val="both"/>
            </w:pPr>
          </w:p>
        </w:tc>
      </w:tr>
      <w:tr w:rsidR="007C365F" w14:paraId="22410588" w14:textId="77777777" w:rsidTr="00DB40A8">
        <w:tc>
          <w:tcPr>
            <w:tcW w:w="0" w:type="auto"/>
          </w:tcPr>
          <w:p w14:paraId="5AFB72E9" w14:textId="3313B8D0" w:rsidR="007C365F" w:rsidRDefault="002E32B0" w:rsidP="00965357">
            <w:pPr>
              <w:pStyle w:val="ListParagraph"/>
              <w:spacing w:line="360" w:lineRule="auto"/>
              <w:ind w:left="0"/>
              <w:jc w:val="both"/>
            </w:pPr>
            <w:r>
              <w:t>6.</w:t>
            </w:r>
          </w:p>
        </w:tc>
        <w:tc>
          <w:tcPr>
            <w:tcW w:w="5800" w:type="dxa"/>
          </w:tcPr>
          <w:p w14:paraId="7B744901" w14:textId="408DEFEE" w:rsidR="007C365F" w:rsidRDefault="007C365F" w:rsidP="00965357">
            <w:pPr>
              <w:pStyle w:val="ListParagraph"/>
              <w:spacing w:line="360" w:lineRule="auto"/>
              <w:ind w:left="0"/>
              <w:jc w:val="both"/>
            </w:pPr>
            <w:r>
              <w:t>Evidences to show the Research supervision (PhD and MPhill)</w:t>
            </w:r>
          </w:p>
        </w:tc>
        <w:tc>
          <w:tcPr>
            <w:tcW w:w="2335" w:type="dxa"/>
          </w:tcPr>
          <w:p w14:paraId="3721AEF0" w14:textId="77777777" w:rsidR="007C365F" w:rsidRDefault="007C365F" w:rsidP="00965357">
            <w:pPr>
              <w:pStyle w:val="ListParagraph"/>
              <w:spacing w:line="360" w:lineRule="auto"/>
              <w:ind w:left="0"/>
              <w:jc w:val="both"/>
            </w:pPr>
          </w:p>
        </w:tc>
      </w:tr>
      <w:tr w:rsidR="005461A1" w14:paraId="7EBC3D70" w14:textId="77777777" w:rsidTr="00DB40A8">
        <w:tc>
          <w:tcPr>
            <w:tcW w:w="0" w:type="auto"/>
          </w:tcPr>
          <w:p w14:paraId="72B7DE46" w14:textId="5DF5D00A" w:rsidR="005461A1" w:rsidRDefault="005461A1" w:rsidP="00965357">
            <w:pPr>
              <w:pStyle w:val="ListParagraph"/>
              <w:spacing w:line="360" w:lineRule="auto"/>
              <w:ind w:left="0"/>
              <w:jc w:val="both"/>
            </w:pPr>
            <w:r>
              <w:t>7.</w:t>
            </w:r>
          </w:p>
        </w:tc>
        <w:tc>
          <w:tcPr>
            <w:tcW w:w="5800" w:type="dxa"/>
          </w:tcPr>
          <w:p w14:paraId="12D72608" w14:textId="50B96C71" w:rsidR="005461A1" w:rsidRDefault="005461A1" w:rsidP="00965357">
            <w:pPr>
              <w:pStyle w:val="ListParagraph"/>
              <w:spacing w:line="360" w:lineRule="auto"/>
              <w:ind w:left="0"/>
              <w:jc w:val="both"/>
            </w:pPr>
            <w:r>
              <w:t xml:space="preserve">Evidences to show the patent obtained </w:t>
            </w:r>
          </w:p>
        </w:tc>
        <w:tc>
          <w:tcPr>
            <w:tcW w:w="2335" w:type="dxa"/>
          </w:tcPr>
          <w:p w14:paraId="62DACB75" w14:textId="77777777" w:rsidR="005461A1" w:rsidRDefault="005461A1" w:rsidP="00965357">
            <w:pPr>
              <w:pStyle w:val="ListParagraph"/>
              <w:spacing w:line="360" w:lineRule="auto"/>
              <w:ind w:left="0"/>
              <w:jc w:val="both"/>
            </w:pPr>
          </w:p>
        </w:tc>
      </w:tr>
      <w:tr w:rsidR="007C365F" w14:paraId="0F6A7ED3" w14:textId="77777777" w:rsidTr="00DB40A8">
        <w:tc>
          <w:tcPr>
            <w:tcW w:w="0" w:type="auto"/>
          </w:tcPr>
          <w:p w14:paraId="7E75500C" w14:textId="3DDF6F86" w:rsidR="007C365F" w:rsidRDefault="005461A1" w:rsidP="00965357">
            <w:pPr>
              <w:pStyle w:val="ListParagraph"/>
              <w:spacing w:line="360" w:lineRule="auto"/>
              <w:ind w:left="0"/>
              <w:jc w:val="both"/>
            </w:pPr>
            <w:r>
              <w:t>8</w:t>
            </w:r>
            <w:r w:rsidR="002E32B0">
              <w:t>.</w:t>
            </w:r>
          </w:p>
        </w:tc>
        <w:tc>
          <w:tcPr>
            <w:tcW w:w="5800" w:type="dxa"/>
          </w:tcPr>
          <w:p w14:paraId="758CDEA8" w14:textId="3F6A5E7B" w:rsidR="007C365F" w:rsidRDefault="002E32B0" w:rsidP="00965357">
            <w:pPr>
              <w:pStyle w:val="ListParagraph"/>
              <w:spacing w:line="360" w:lineRule="auto"/>
              <w:ind w:left="0"/>
              <w:jc w:val="both"/>
            </w:pPr>
            <w:r>
              <w:t xml:space="preserve">Letter to show the Research award </w:t>
            </w:r>
          </w:p>
        </w:tc>
        <w:tc>
          <w:tcPr>
            <w:tcW w:w="2335" w:type="dxa"/>
          </w:tcPr>
          <w:p w14:paraId="3846CE70" w14:textId="77777777" w:rsidR="007C365F" w:rsidRDefault="007C365F" w:rsidP="00965357">
            <w:pPr>
              <w:pStyle w:val="ListParagraph"/>
              <w:spacing w:line="360" w:lineRule="auto"/>
              <w:ind w:left="0"/>
              <w:jc w:val="both"/>
            </w:pPr>
          </w:p>
        </w:tc>
      </w:tr>
      <w:tr w:rsidR="007C365F" w14:paraId="742634A3" w14:textId="77777777" w:rsidTr="00DB40A8">
        <w:tc>
          <w:tcPr>
            <w:tcW w:w="0" w:type="auto"/>
          </w:tcPr>
          <w:p w14:paraId="25ABCC90" w14:textId="317C37A1" w:rsidR="00965357" w:rsidRDefault="005461A1" w:rsidP="00965357">
            <w:pPr>
              <w:pStyle w:val="ListParagraph"/>
              <w:spacing w:line="360" w:lineRule="auto"/>
              <w:ind w:left="0"/>
              <w:jc w:val="both"/>
            </w:pPr>
            <w:r>
              <w:t>9</w:t>
            </w:r>
            <w:r w:rsidR="002E32B0">
              <w:t>.</w:t>
            </w:r>
          </w:p>
        </w:tc>
        <w:tc>
          <w:tcPr>
            <w:tcW w:w="5800" w:type="dxa"/>
          </w:tcPr>
          <w:p w14:paraId="21DBEE4F" w14:textId="77777777" w:rsidR="002F5219" w:rsidRDefault="002F5219" w:rsidP="00965357">
            <w:pPr>
              <w:pStyle w:val="ListParagraph"/>
              <w:spacing w:line="360" w:lineRule="auto"/>
              <w:ind w:left="0"/>
              <w:jc w:val="both"/>
            </w:pPr>
            <w:r>
              <w:t xml:space="preserve">Research ID/profile: </w:t>
            </w:r>
          </w:p>
          <w:p w14:paraId="4AD3741F" w14:textId="603B92F1" w:rsidR="00965357" w:rsidRDefault="002F5219" w:rsidP="00965357">
            <w:pPr>
              <w:pStyle w:val="ListParagraph"/>
              <w:spacing w:line="360" w:lineRule="auto"/>
              <w:ind w:left="0"/>
              <w:jc w:val="both"/>
            </w:pPr>
            <w:r>
              <w:t xml:space="preserve">(Any of the followings – </w:t>
            </w:r>
            <w:r w:rsidRPr="00CC3D86">
              <w:t>Thomson Reuters Researcher ID, Scopus ID, Google Scholar Profile or SSRN ID</w:t>
            </w:r>
            <w:r>
              <w:t xml:space="preserve">) </w:t>
            </w:r>
          </w:p>
        </w:tc>
        <w:tc>
          <w:tcPr>
            <w:tcW w:w="2335" w:type="dxa"/>
          </w:tcPr>
          <w:p w14:paraId="2D1AB1DD" w14:textId="77777777" w:rsidR="00965357" w:rsidRDefault="00965357" w:rsidP="00965357">
            <w:pPr>
              <w:pStyle w:val="ListParagraph"/>
              <w:spacing w:line="360" w:lineRule="auto"/>
              <w:ind w:left="0"/>
              <w:jc w:val="both"/>
            </w:pPr>
          </w:p>
        </w:tc>
      </w:tr>
      <w:tr w:rsidR="00965357" w14:paraId="7796F35C" w14:textId="77777777" w:rsidTr="00DB40A8">
        <w:tc>
          <w:tcPr>
            <w:tcW w:w="0" w:type="auto"/>
          </w:tcPr>
          <w:p w14:paraId="070AD635" w14:textId="0B3F0145" w:rsidR="00965357" w:rsidRDefault="005461A1" w:rsidP="00965357">
            <w:pPr>
              <w:pStyle w:val="ListParagraph"/>
              <w:spacing w:line="360" w:lineRule="auto"/>
              <w:ind w:left="0"/>
              <w:jc w:val="both"/>
            </w:pPr>
            <w:r>
              <w:t>10</w:t>
            </w:r>
            <w:r w:rsidR="002E32B0">
              <w:t>.</w:t>
            </w:r>
          </w:p>
        </w:tc>
        <w:tc>
          <w:tcPr>
            <w:tcW w:w="5800" w:type="dxa"/>
          </w:tcPr>
          <w:p w14:paraId="45C85491" w14:textId="2BD55A65" w:rsidR="00965357" w:rsidRDefault="002F5219" w:rsidP="00965357">
            <w:pPr>
              <w:pStyle w:val="ListParagraph"/>
              <w:spacing w:line="360" w:lineRule="auto"/>
              <w:ind w:left="0"/>
              <w:jc w:val="both"/>
            </w:pPr>
            <w:r>
              <w:t>Others, please specify.</w:t>
            </w:r>
          </w:p>
        </w:tc>
        <w:tc>
          <w:tcPr>
            <w:tcW w:w="2335" w:type="dxa"/>
          </w:tcPr>
          <w:p w14:paraId="31612A0D" w14:textId="77777777" w:rsidR="00965357" w:rsidRDefault="00965357" w:rsidP="00965357">
            <w:pPr>
              <w:pStyle w:val="ListParagraph"/>
              <w:spacing w:line="360" w:lineRule="auto"/>
              <w:ind w:left="0"/>
              <w:jc w:val="both"/>
            </w:pPr>
          </w:p>
        </w:tc>
      </w:tr>
    </w:tbl>
    <w:p w14:paraId="5710E692" w14:textId="5F728AC4" w:rsidR="00965357" w:rsidRDefault="00965357" w:rsidP="00965357">
      <w:pPr>
        <w:pStyle w:val="ListParagraph"/>
        <w:spacing w:line="360" w:lineRule="auto"/>
        <w:jc w:val="both"/>
      </w:pPr>
    </w:p>
    <w:p w14:paraId="06BECC59" w14:textId="071B9135" w:rsidR="0057163E" w:rsidRDefault="0057163E" w:rsidP="0057163E">
      <w:pPr>
        <w:pStyle w:val="ListParagraph"/>
        <w:spacing w:line="360" w:lineRule="auto"/>
        <w:jc w:val="both"/>
      </w:pPr>
      <w:r>
        <w:t>To qualify for the award, the applicant’s name must be clearly mentioned in the publication with the ‘University of Vavuniya’ affiliation. Publications without the ‘University of Vavuniya’ affiliation will not be considered for awards.</w:t>
      </w:r>
    </w:p>
    <w:p w14:paraId="60B218C5" w14:textId="77777777" w:rsidR="0057163E" w:rsidRDefault="0057163E" w:rsidP="0057163E">
      <w:pPr>
        <w:pStyle w:val="ListParagraph"/>
        <w:spacing w:line="360" w:lineRule="auto"/>
        <w:jc w:val="both"/>
      </w:pPr>
    </w:p>
    <w:p w14:paraId="6A59500F" w14:textId="77777777" w:rsidR="0057163E" w:rsidRDefault="0057163E" w:rsidP="0057163E">
      <w:pPr>
        <w:pStyle w:val="ListParagraph"/>
        <w:spacing w:line="360" w:lineRule="auto"/>
        <w:jc w:val="both"/>
      </w:pPr>
      <w:r>
        <w:t xml:space="preserve">The decision of the committee appointed by the Vice Chancellor for evaluating applications for the ‘Vice Chancellor’s Award for Research Excellence’ shall be final. </w:t>
      </w:r>
    </w:p>
    <w:p w14:paraId="50202F08" w14:textId="77777777" w:rsidR="0057163E" w:rsidRDefault="0057163E" w:rsidP="0057163E">
      <w:pPr>
        <w:pStyle w:val="ListParagraph"/>
        <w:spacing w:line="360" w:lineRule="auto"/>
        <w:jc w:val="both"/>
        <w:rPr>
          <w:b/>
        </w:rPr>
      </w:pPr>
    </w:p>
    <w:p w14:paraId="0E54CCAD" w14:textId="61141A71" w:rsidR="00780789" w:rsidRDefault="0057163E" w:rsidP="0087755C">
      <w:pPr>
        <w:pStyle w:val="ListParagraph"/>
        <w:spacing w:line="360" w:lineRule="auto"/>
        <w:jc w:val="both"/>
      </w:pPr>
      <w:r w:rsidRPr="007C308A">
        <w:rPr>
          <w:b/>
        </w:rPr>
        <w:t>Submission Deadline</w:t>
      </w:r>
      <w:r w:rsidR="002F6046">
        <w:rPr>
          <w:b/>
        </w:rPr>
        <w:t>: 30</w:t>
      </w:r>
      <w:r w:rsidR="002F6046" w:rsidRPr="002F6046">
        <w:rPr>
          <w:b/>
          <w:vertAlign w:val="superscript"/>
        </w:rPr>
        <w:t>th</w:t>
      </w:r>
      <w:r w:rsidRPr="007C308A">
        <w:t xml:space="preserve"> of </w:t>
      </w:r>
      <w:r w:rsidR="007C308A">
        <w:t>July</w:t>
      </w:r>
      <w:r w:rsidRPr="007C308A">
        <w:t xml:space="preserve"> 202</w:t>
      </w:r>
      <w:r w:rsidR="007C308A">
        <w:t>5</w:t>
      </w:r>
      <w:r w:rsidRPr="007C308A">
        <w:t>.</w:t>
      </w:r>
      <w:r w:rsidRPr="000544D4">
        <w:t xml:space="preserve">  </w:t>
      </w:r>
    </w:p>
    <w:p w14:paraId="32AD0D65" w14:textId="77777777" w:rsidR="002F5219" w:rsidRDefault="002F5219" w:rsidP="0087755C">
      <w:pPr>
        <w:pStyle w:val="ListParagraph"/>
        <w:spacing w:line="360" w:lineRule="auto"/>
        <w:jc w:val="both"/>
      </w:pPr>
    </w:p>
    <w:p w14:paraId="37119D81" w14:textId="673A05BC" w:rsidR="0087755C" w:rsidRDefault="0087755C" w:rsidP="0087755C">
      <w:pPr>
        <w:pStyle w:val="ListParagraph"/>
        <w:spacing w:line="360" w:lineRule="auto"/>
        <w:jc w:val="both"/>
      </w:pPr>
      <w:r>
        <w:t xml:space="preserve">Vice Chancellor </w:t>
      </w:r>
    </w:p>
    <w:p w14:paraId="085EACD9" w14:textId="7043F9C8" w:rsidR="00780789" w:rsidRDefault="0087755C" w:rsidP="000946D2">
      <w:pPr>
        <w:pStyle w:val="ListParagraph"/>
        <w:spacing w:line="360" w:lineRule="auto"/>
        <w:jc w:val="both"/>
      </w:pPr>
      <w:r>
        <w:t xml:space="preserve">University of Vavuniya </w:t>
      </w:r>
      <w:bookmarkStart w:id="0" w:name="_GoBack"/>
      <w:bookmarkEnd w:id="0"/>
    </w:p>
    <w:sectPr w:rsidR="00780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D0EFD"/>
    <w:multiLevelType w:val="hybridMultilevel"/>
    <w:tmpl w:val="4518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F80E0C"/>
    <w:multiLevelType w:val="hybridMultilevel"/>
    <w:tmpl w:val="2B32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8E198F"/>
    <w:multiLevelType w:val="hybridMultilevel"/>
    <w:tmpl w:val="1ACC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E04583"/>
    <w:multiLevelType w:val="hybridMultilevel"/>
    <w:tmpl w:val="D7BE3F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5D12CF"/>
    <w:multiLevelType w:val="multilevel"/>
    <w:tmpl w:val="9304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15B7662"/>
    <w:multiLevelType w:val="hybridMultilevel"/>
    <w:tmpl w:val="AED6E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993C9D"/>
    <w:multiLevelType w:val="hybridMultilevel"/>
    <w:tmpl w:val="47D8B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89"/>
    <w:rsid w:val="000946D2"/>
    <w:rsid w:val="00142F98"/>
    <w:rsid w:val="00222212"/>
    <w:rsid w:val="002E32B0"/>
    <w:rsid w:val="002F5219"/>
    <w:rsid w:val="002F6046"/>
    <w:rsid w:val="00416174"/>
    <w:rsid w:val="005461A1"/>
    <w:rsid w:val="0057163E"/>
    <w:rsid w:val="00683484"/>
    <w:rsid w:val="00706DEC"/>
    <w:rsid w:val="00754FB5"/>
    <w:rsid w:val="00780789"/>
    <w:rsid w:val="007C308A"/>
    <w:rsid w:val="007C365F"/>
    <w:rsid w:val="0087755C"/>
    <w:rsid w:val="00965357"/>
    <w:rsid w:val="00A8420F"/>
    <w:rsid w:val="00C07158"/>
    <w:rsid w:val="00DB40A8"/>
    <w:rsid w:val="00F1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913B"/>
  <w15:chartTrackingRefBased/>
  <w15:docId w15:val="{59144699-A14D-446D-8292-5BC4AC71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807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789"/>
    <w:pPr>
      <w:ind w:left="720"/>
      <w:contextualSpacing/>
    </w:pPr>
  </w:style>
  <w:style w:type="character" w:styleId="Hyperlink">
    <w:name w:val="Hyperlink"/>
    <w:basedOn w:val="DefaultParagraphFont"/>
    <w:uiPriority w:val="99"/>
    <w:unhideWhenUsed/>
    <w:rsid w:val="00780789"/>
    <w:rPr>
      <w:color w:val="0563C1" w:themeColor="hyperlink"/>
      <w:u w:val="single"/>
    </w:rPr>
  </w:style>
  <w:style w:type="character" w:customStyle="1" w:styleId="Heading3Char">
    <w:name w:val="Heading 3 Char"/>
    <w:basedOn w:val="DefaultParagraphFont"/>
    <w:link w:val="Heading3"/>
    <w:uiPriority w:val="9"/>
    <w:rsid w:val="00780789"/>
    <w:rPr>
      <w:rFonts w:ascii="Times New Roman" w:eastAsia="Times New Roman" w:hAnsi="Times New Roman" w:cs="Times New Roman"/>
      <w:b/>
      <w:bCs/>
      <w:sz w:val="27"/>
      <w:szCs w:val="27"/>
    </w:rPr>
  </w:style>
  <w:style w:type="table" w:styleId="TableGrid">
    <w:name w:val="Table Grid"/>
    <w:basedOn w:val="TableNormal"/>
    <w:uiPriority w:val="39"/>
    <w:rsid w:val="00965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965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5357"/>
    <w:rPr>
      <w:rFonts w:ascii="Courier New" w:eastAsia="Times New Roman" w:hAnsi="Courier New" w:cs="Courier New"/>
      <w:sz w:val="20"/>
      <w:szCs w:val="20"/>
    </w:rPr>
  </w:style>
  <w:style w:type="character" w:styleId="Emphasis">
    <w:name w:val="Emphasis"/>
    <w:basedOn w:val="DefaultParagraphFont"/>
    <w:uiPriority w:val="20"/>
    <w:qFormat/>
    <w:rsid w:val="002E32B0"/>
    <w:rPr>
      <w:i/>
      <w:iCs/>
    </w:rPr>
  </w:style>
  <w:style w:type="character" w:styleId="Strong">
    <w:name w:val="Strong"/>
    <w:basedOn w:val="DefaultParagraphFont"/>
    <w:uiPriority w:val="22"/>
    <w:qFormat/>
    <w:rsid w:val="00571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2526">
      <w:bodyDiv w:val="1"/>
      <w:marLeft w:val="0"/>
      <w:marRight w:val="0"/>
      <w:marTop w:val="0"/>
      <w:marBottom w:val="0"/>
      <w:divBdr>
        <w:top w:val="none" w:sz="0" w:space="0" w:color="auto"/>
        <w:left w:val="none" w:sz="0" w:space="0" w:color="auto"/>
        <w:bottom w:val="none" w:sz="0" w:space="0" w:color="auto"/>
        <w:right w:val="none" w:sz="0" w:space="0" w:color="auto"/>
      </w:divBdr>
    </w:div>
    <w:div w:id="712507605">
      <w:bodyDiv w:val="1"/>
      <w:marLeft w:val="0"/>
      <w:marRight w:val="0"/>
      <w:marTop w:val="0"/>
      <w:marBottom w:val="0"/>
      <w:divBdr>
        <w:top w:val="none" w:sz="0" w:space="0" w:color="auto"/>
        <w:left w:val="none" w:sz="0" w:space="0" w:color="auto"/>
        <w:bottom w:val="none" w:sz="0" w:space="0" w:color="auto"/>
        <w:right w:val="none" w:sz="0" w:space="0" w:color="auto"/>
      </w:divBdr>
    </w:div>
    <w:div w:id="15265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SystemAnalyst</cp:lastModifiedBy>
  <cp:revision>5</cp:revision>
  <cp:lastPrinted>2024-05-27T05:23:00Z</cp:lastPrinted>
  <dcterms:created xsi:type="dcterms:W3CDTF">2025-06-18T06:59:00Z</dcterms:created>
  <dcterms:modified xsi:type="dcterms:W3CDTF">2025-07-01T10:21:00Z</dcterms:modified>
</cp:coreProperties>
</file>